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A0" w:rsidRPr="001E0886" w:rsidRDefault="00525BA0" w:rsidP="00525BA0">
      <w:pPr>
        <w:shd w:val="clear" w:color="auto" w:fill="FFFFFF"/>
        <w:spacing w:after="0" w:line="759" w:lineRule="atLeast"/>
        <w:outlineLvl w:val="0"/>
        <w:rPr>
          <w:rFonts w:ascii="Arial" w:eastAsia="Times New Roman" w:hAnsi="Arial" w:cs="Arial"/>
          <w:b/>
          <w:bCs/>
          <w:spacing w:val="-19"/>
          <w:kern w:val="36"/>
          <w:sz w:val="52"/>
          <w:szCs w:val="52"/>
        </w:rPr>
      </w:pPr>
      <w:r w:rsidRPr="001E0886">
        <w:rPr>
          <w:rFonts w:ascii="Arial" w:eastAsia="Times New Roman" w:hAnsi="Arial" w:cs="Arial"/>
          <w:b/>
          <w:bCs/>
          <w:spacing w:val="-19"/>
          <w:kern w:val="36"/>
          <w:sz w:val="52"/>
          <w:szCs w:val="52"/>
        </w:rPr>
        <w:t>Requirements of Sponsors</w:t>
      </w:r>
      <w:r w:rsidR="00444E46" w:rsidRPr="001E0886">
        <w:rPr>
          <w:rFonts w:ascii="Arial" w:eastAsia="Times New Roman" w:hAnsi="Arial" w:cs="Arial"/>
          <w:b/>
          <w:bCs/>
          <w:spacing w:val="-19"/>
          <w:kern w:val="36"/>
          <w:sz w:val="52"/>
          <w:szCs w:val="52"/>
        </w:rPr>
        <w:t>/Godparents</w:t>
      </w:r>
    </w:p>
    <w:p w:rsidR="00525BA0" w:rsidRPr="001E0886" w:rsidRDefault="00525BA0" w:rsidP="00525BA0">
      <w:pPr>
        <w:shd w:val="clear" w:color="auto" w:fill="FFFFFF"/>
        <w:spacing w:after="0" w:line="340" w:lineRule="atLeast"/>
        <w:rPr>
          <w:rFonts w:ascii="Arial" w:eastAsia="Times New Roman" w:hAnsi="Arial" w:cs="Arial"/>
          <w:sz w:val="24"/>
          <w:szCs w:val="24"/>
        </w:rPr>
      </w:pPr>
      <w:r w:rsidRPr="001E0886">
        <w:rPr>
          <w:rFonts w:ascii="Arial" w:eastAsia="Times New Roman" w:hAnsi="Arial" w:cs="Arial"/>
          <w:sz w:val="24"/>
          <w:szCs w:val="24"/>
        </w:rPr>
        <w:t>There may be ONE or TWO sponsors</w:t>
      </w:r>
      <w:r w:rsidR="00444E46" w:rsidRPr="001E0886">
        <w:rPr>
          <w:rFonts w:ascii="Arial" w:eastAsia="Times New Roman" w:hAnsi="Arial" w:cs="Arial"/>
          <w:sz w:val="24"/>
          <w:szCs w:val="24"/>
        </w:rPr>
        <w:t>/godparents</w:t>
      </w:r>
      <w:r w:rsidRPr="001E0886">
        <w:rPr>
          <w:rFonts w:ascii="Arial" w:eastAsia="Times New Roman" w:hAnsi="Arial" w:cs="Arial"/>
          <w:sz w:val="24"/>
          <w:szCs w:val="24"/>
        </w:rPr>
        <w:t>. When there are TWO sponsors, one is male (godfather) and the other female (godmother). One sponsor must be Catholic.</w:t>
      </w:r>
    </w:p>
    <w:p w:rsidR="00525BA0" w:rsidRPr="001E0886" w:rsidRDefault="00525BA0" w:rsidP="00525BA0">
      <w:pPr>
        <w:shd w:val="clear" w:color="auto" w:fill="FFFFFF"/>
        <w:spacing w:after="0" w:line="651" w:lineRule="atLeast"/>
        <w:outlineLvl w:val="1"/>
        <w:rPr>
          <w:rFonts w:ascii="Arial" w:eastAsia="Times New Roman" w:hAnsi="Arial" w:cs="Arial"/>
          <w:b/>
          <w:bCs/>
          <w:spacing w:val="-19"/>
          <w:sz w:val="45"/>
          <w:szCs w:val="45"/>
        </w:rPr>
      </w:pPr>
      <w:r w:rsidRPr="001E0886">
        <w:rPr>
          <w:rFonts w:ascii="Arial" w:eastAsia="Times New Roman" w:hAnsi="Arial" w:cs="Arial"/>
          <w:b/>
          <w:bCs/>
          <w:spacing w:val="-19"/>
          <w:sz w:val="45"/>
          <w:szCs w:val="45"/>
        </w:rPr>
        <w:t>Requirements for the Catholic</w:t>
      </w:r>
    </w:p>
    <w:p w:rsidR="00525BA0" w:rsidRPr="001E0886" w:rsidRDefault="00525BA0" w:rsidP="00525BA0">
      <w:pPr>
        <w:numPr>
          <w:ilvl w:val="0"/>
          <w:numId w:val="1"/>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at least sixteen years old and</w:t>
      </w:r>
    </w:p>
    <w:p w:rsidR="00525BA0" w:rsidRPr="001E0886" w:rsidRDefault="00525BA0" w:rsidP="00525BA0">
      <w:pPr>
        <w:numPr>
          <w:ilvl w:val="0"/>
          <w:numId w:val="1"/>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baptized and confirmed and received the Eucharist</w:t>
      </w:r>
    </w:p>
    <w:p w:rsidR="00525BA0" w:rsidRPr="001E0886" w:rsidRDefault="00525BA0" w:rsidP="00525BA0">
      <w:pPr>
        <w:numPr>
          <w:ilvl w:val="0"/>
          <w:numId w:val="1"/>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living an upright life</w:t>
      </w:r>
    </w:p>
    <w:p w:rsidR="00525BA0" w:rsidRPr="001E0886" w:rsidRDefault="00525BA0" w:rsidP="00525BA0">
      <w:pPr>
        <w:numPr>
          <w:ilvl w:val="0"/>
          <w:numId w:val="1"/>
        </w:numPr>
        <w:shd w:val="clear" w:color="auto" w:fill="FFFFFF"/>
        <w:spacing w:before="100" w:beforeAutospacing="1" w:after="100" w:afterAutospacing="1" w:line="340" w:lineRule="atLeast"/>
        <w:ind w:left="374"/>
        <w:rPr>
          <w:rFonts w:ascii="Arial" w:eastAsia="Times New Roman" w:hAnsi="Arial" w:cs="Arial"/>
          <w:sz w:val="24"/>
          <w:szCs w:val="24"/>
        </w:rPr>
      </w:pPr>
      <w:proofErr w:type="gramStart"/>
      <w:r w:rsidRPr="001E0886">
        <w:rPr>
          <w:rFonts w:ascii="Arial" w:eastAsia="Times New Roman" w:hAnsi="Arial" w:cs="Arial"/>
          <w:sz w:val="24"/>
          <w:szCs w:val="24"/>
        </w:rPr>
        <w:t>no</w:t>
      </w:r>
      <w:proofErr w:type="gramEnd"/>
      <w:r w:rsidRPr="001E0886">
        <w:rPr>
          <w:rFonts w:ascii="Arial" w:eastAsia="Times New Roman" w:hAnsi="Arial" w:cs="Arial"/>
          <w:sz w:val="24"/>
          <w:szCs w:val="24"/>
        </w:rPr>
        <w:t xml:space="preserve"> penalties (e.g., left the Church, etc.). Therefore, a Catholic who has left the Catholic Church cannot be a sponsor, and cannot be a "Christian witness" if they join another Christian communion.</w:t>
      </w:r>
    </w:p>
    <w:p w:rsidR="00525BA0" w:rsidRPr="001E0886" w:rsidRDefault="00525BA0" w:rsidP="00525BA0">
      <w:pPr>
        <w:numPr>
          <w:ilvl w:val="0"/>
          <w:numId w:val="1"/>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cannot be either parent</w:t>
      </w:r>
    </w:p>
    <w:p w:rsidR="00525BA0" w:rsidRPr="001E0886" w:rsidRDefault="00525BA0" w:rsidP="00525BA0">
      <w:pPr>
        <w:numPr>
          <w:ilvl w:val="0"/>
          <w:numId w:val="1"/>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Age</w:t>
      </w:r>
      <w:r w:rsidR="00250D2D" w:rsidRPr="001E0886">
        <w:rPr>
          <w:rFonts w:ascii="Arial" w:eastAsia="Times New Roman" w:hAnsi="Arial" w:cs="Arial"/>
          <w:sz w:val="24"/>
          <w:szCs w:val="24"/>
        </w:rPr>
        <w:t xml:space="preserve"> </w:t>
      </w:r>
      <w:r w:rsidRPr="001E0886">
        <w:rPr>
          <w:rFonts w:ascii="Arial" w:eastAsia="Times New Roman" w:hAnsi="Arial" w:cs="Arial"/>
          <w:sz w:val="24"/>
          <w:szCs w:val="24"/>
        </w:rPr>
        <w:t>exception:</w:t>
      </w:r>
    </w:p>
    <w:p w:rsidR="00525BA0" w:rsidRPr="001E0886" w:rsidRDefault="00525BA0" w:rsidP="00525BA0">
      <w:pPr>
        <w:numPr>
          <w:ilvl w:val="1"/>
          <w:numId w:val="1"/>
        </w:numPr>
        <w:shd w:val="clear" w:color="auto" w:fill="FFFFFF"/>
        <w:spacing w:before="100" w:beforeAutospacing="1" w:after="100" w:afterAutospacing="1" w:line="340" w:lineRule="atLeast"/>
        <w:ind w:left="748"/>
        <w:rPr>
          <w:rFonts w:ascii="Arial" w:eastAsia="Times New Roman" w:hAnsi="Arial" w:cs="Arial"/>
          <w:sz w:val="24"/>
          <w:szCs w:val="24"/>
        </w:rPr>
      </w:pPr>
      <w:r w:rsidRPr="001E0886">
        <w:rPr>
          <w:rFonts w:ascii="Arial" w:eastAsia="Times New Roman" w:hAnsi="Arial" w:cs="Arial"/>
          <w:sz w:val="24"/>
          <w:szCs w:val="24"/>
        </w:rPr>
        <w:t>The pastor or the minister of baptism may admit a Catholic who is younger than sixteen.</w:t>
      </w:r>
    </w:p>
    <w:p w:rsidR="00525BA0" w:rsidRPr="001E0886" w:rsidRDefault="00525BA0" w:rsidP="00525BA0">
      <w:pPr>
        <w:numPr>
          <w:ilvl w:val="1"/>
          <w:numId w:val="1"/>
        </w:numPr>
        <w:shd w:val="clear" w:color="auto" w:fill="FFFFFF"/>
        <w:spacing w:before="100" w:beforeAutospacing="1" w:after="100" w:afterAutospacing="1" w:line="340" w:lineRule="atLeast"/>
        <w:ind w:left="748"/>
        <w:rPr>
          <w:rFonts w:ascii="Arial" w:eastAsia="Times New Roman" w:hAnsi="Arial" w:cs="Arial"/>
          <w:sz w:val="24"/>
          <w:szCs w:val="24"/>
        </w:rPr>
      </w:pPr>
      <w:r w:rsidRPr="001E0886">
        <w:rPr>
          <w:rFonts w:ascii="Arial" w:eastAsia="Times New Roman" w:hAnsi="Arial" w:cs="Arial"/>
          <w:sz w:val="24"/>
          <w:szCs w:val="24"/>
        </w:rPr>
        <w:t>In this case, the Catholic who is younger than 16 must meet requirements above (i.e., full initiation, etc.).</w:t>
      </w:r>
    </w:p>
    <w:p w:rsidR="00525BA0" w:rsidRPr="001E0886" w:rsidRDefault="00525BA0" w:rsidP="00525BA0">
      <w:pPr>
        <w:numPr>
          <w:ilvl w:val="0"/>
          <w:numId w:val="1"/>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"Christian Witness"</w:t>
      </w:r>
    </w:p>
    <w:p w:rsidR="00525BA0" w:rsidRPr="001E0886" w:rsidRDefault="00525BA0" w:rsidP="00525BA0">
      <w:pPr>
        <w:numPr>
          <w:ilvl w:val="1"/>
          <w:numId w:val="1"/>
        </w:numPr>
        <w:shd w:val="clear" w:color="auto" w:fill="FFFFFF"/>
        <w:spacing w:before="100" w:beforeAutospacing="1" w:after="100" w:afterAutospacing="1" w:line="340" w:lineRule="atLeast"/>
        <w:ind w:left="748"/>
        <w:rPr>
          <w:rFonts w:ascii="Arial" w:eastAsia="Times New Roman" w:hAnsi="Arial" w:cs="Arial"/>
          <w:sz w:val="24"/>
          <w:szCs w:val="24"/>
        </w:rPr>
      </w:pPr>
      <w:r w:rsidRPr="001E0886">
        <w:rPr>
          <w:rFonts w:ascii="Arial" w:eastAsia="Times New Roman" w:hAnsi="Arial" w:cs="Arial"/>
          <w:sz w:val="24"/>
          <w:szCs w:val="24"/>
        </w:rPr>
        <w:t>baptized non-Catholic with Catholic sponsor</w:t>
      </w:r>
    </w:p>
    <w:p w:rsidR="00525BA0" w:rsidRPr="001E0886" w:rsidRDefault="00525BA0" w:rsidP="00525BA0">
      <w:pPr>
        <w:numPr>
          <w:ilvl w:val="1"/>
          <w:numId w:val="1"/>
        </w:numPr>
        <w:shd w:val="clear" w:color="auto" w:fill="FFFFFF"/>
        <w:spacing w:before="100" w:beforeAutospacing="1" w:after="100" w:afterAutospacing="1" w:line="340" w:lineRule="atLeast"/>
        <w:ind w:left="748"/>
        <w:rPr>
          <w:rFonts w:ascii="Arial" w:eastAsia="Times New Roman" w:hAnsi="Arial" w:cs="Arial"/>
          <w:sz w:val="24"/>
          <w:szCs w:val="24"/>
        </w:rPr>
      </w:pPr>
      <w:r w:rsidRPr="001E0886">
        <w:rPr>
          <w:rFonts w:ascii="Arial" w:eastAsia="Times New Roman" w:hAnsi="Arial" w:cs="Arial"/>
          <w:sz w:val="24"/>
          <w:szCs w:val="24"/>
        </w:rPr>
        <w:t>The other sponsor may be a baptized Christian of a different faith. This person is a "Christian witness" (and not a "sponsor").</w:t>
      </w:r>
    </w:p>
    <w:p w:rsidR="00525BA0" w:rsidRPr="001E0886" w:rsidRDefault="00525BA0" w:rsidP="00525BA0">
      <w:pPr>
        <w:numPr>
          <w:ilvl w:val="1"/>
          <w:numId w:val="1"/>
        </w:numPr>
        <w:shd w:val="clear" w:color="auto" w:fill="FFFFFF"/>
        <w:spacing w:before="100" w:beforeAutospacing="1" w:after="100" w:afterAutospacing="1" w:line="340" w:lineRule="atLeast"/>
        <w:ind w:left="748"/>
        <w:rPr>
          <w:rFonts w:ascii="Arial" w:eastAsia="Times New Roman" w:hAnsi="Arial" w:cs="Arial"/>
          <w:sz w:val="24"/>
          <w:szCs w:val="24"/>
        </w:rPr>
      </w:pPr>
      <w:r w:rsidRPr="001E0886">
        <w:rPr>
          <w:rFonts w:ascii="Arial" w:eastAsia="Times New Roman" w:hAnsi="Arial" w:cs="Arial"/>
          <w:sz w:val="24"/>
          <w:szCs w:val="24"/>
        </w:rPr>
        <w:t>The other witness with a Catholic sponsor may never be non-baptized. For example, Jewish or Muslim godparents are not permitted by universal church law.</w:t>
      </w:r>
    </w:p>
    <w:p w:rsidR="00525BA0" w:rsidRPr="001E0886" w:rsidRDefault="00525BA0" w:rsidP="00525BA0">
      <w:pPr>
        <w:shd w:val="clear" w:color="auto" w:fill="FFFFFF"/>
        <w:spacing w:after="0" w:line="651" w:lineRule="atLeast"/>
        <w:outlineLvl w:val="1"/>
        <w:rPr>
          <w:rFonts w:ascii="Arial" w:eastAsia="Times New Roman" w:hAnsi="Arial" w:cs="Arial"/>
          <w:b/>
          <w:bCs/>
          <w:spacing w:val="-19"/>
          <w:sz w:val="45"/>
          <w:szCs w:val="45"/>
        </w:rPr>
      </w:pPr>
      <w:r w:rsidRPr="001E0886">
        <w:rPr>
          <w:rFonts w:ascii="Arial" w:eastAsia="Times New Roman" w:hAnsi="Arial" w:cs="Arial"/>
          <w:b/>
          <w:bCs/>
          <w:spacing w:val="-19"/>
          <w:sz w:val="45"/>
          <w:szCs w:val="45"/>
        </w:rPr>
        <w:t>Requirements for the Christian Witness:</w:t>
      </w:r>
    </w:p>
    <w:p w:rsidR="00525BA0" w:rsidRPr="001E0886" w:rsidRDefault="00525BA0" w:rsidP="00525BA0">
      <w:pPr>
        <w:numPr>
          <w:ilvl w:val="0"/>
          <w:numId w:val="2"/>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at least sixteen years old</w:t>
      </w:r>
    </w:p>
    <w:p w:rsidR="00525BA0" w:rsidRPr="001E0886" w:rsidRDefault="00525BA0" w:rsidP="00525BA0">
      <w:pPr>
        <w:numPr>
          <w:ilvl w:val="0"/>
          <w:numId w:val="2"/>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a validly baptized Christian</w:t>
      </w:r>
    </w:p>
    <w:p w:rsidR="00525BA0" w:rsidRPr="001E0886" w:rsidRDefault="00525BA0" w:rsidP="00525BA0">
      <w:pPr>
        <w:numPr>
          <w:ilvl w:val="0"/>
          <w:numId w:val="2"/>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living an upright life</w:t>
      </w:r>
    </w:p>
    <w:p w:rsidR="00525BA0" w:rsidRPr="001E0886" w:rsidRDefault="00525BA0" w:rsidP="00525BA0">
      <w:pPr>
        <w:numPr>
          <w:ilvl w:val="0"/>
          <w:numId w:val="2"/>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t>cannot be either parent</w:t>
      </w:r>
    </w:p>
    <w:p w:rsidR="00525BA0" w:rsidRPr="001E0886" w:rsidRDefault="00525BA0" w:rsidP="00525BA0">
      <w:pPr>
        <w:numPr>
          <w:ilvl w:val="0"/>
          <w:numId w:val="2"/>
        </w:numPr>
        <w:shd w:val="clear" w:color="auto" w:fill="FFFFFF"/>
        <w:spacing w:before="100" w:beforeAutospacing="1" w:after="100" w:afterAutospacing="1" w:line="340" w:lineRule="atLeast"/>
        <w:ind w:left="374"/>
        <w:rPr>
          <w:rFonts w:ascii="Arial" w:eastAsia="Times New Roman" w:hAnsi="Arial" w:cs="Arial"/>
          <w:sz w:val="24"/>
          <w:szCs w:val="24"/>
        </w:rPr>
      </w:pPr>
      <w:proofErr w:type="gramStart"/>
      <w:r w:rsidRPr="001E0886">
        <w:rPr>
          <w:rFonts w:ascii="Arial" w:eastAsia="Times New Roman" w:hAnsi="Arial" w:cs="Arial"/>
          <w:sz w:val="24"/>
          <w:szCs w:val="24"/>
        </w:rPr>
        <w:t>cannot</w:t>
      </w:r>
      <w:proofErr w:type="gramEnd"/>
      <w:r w:rsidRPr="001E0886">
        <w:rPr>
          <w:rFonts w:ascii="Arial" w:eastAsia="Times New Roman" w:hAnsi="Arial" w:cs="Arial"/>
          <w:sz w:val="24"/>
          <w:szCs w:val="24"/>
        </w:rPr>
        <w:t xml:space="preserve"> be a Catholic who has left the Church.</w:t>
      </w:r>
    </w:p>
    <w:p w:rsidR="001E0886" w:rsidRPr="001E0886" w:rsidRDefault="001E0886" w:rsidP="001E0886">
      <w:pPr>
        <w:numPr>
          <w:ilvl w:val="0"/>
          <w:numId w:val="2"/>
        </w:numPr>
        <w:shd w:val="clear" w:color="auto" w:fill="FFFFFF"/>
        <w:spacing w:before="100" w:beforeAutospacing="1" w:after="100" w:afterAutospacing="1" w:line="340" w:lineRule="atLeast"/>
        <w:ind w:left="374"/>
        <w:rPr>
          <w:rFonts w:ascii="Arial" w:eastAsia="Times New Roman" w:hAnsi="Arial" w:cs="Arial"/>
          <w:sz w:val="24"/>
          <w:szCs w:val="24"/>
        </w:rPr>
      </w:pPr>
      <w:r>
        <w:rPr>
          <w:rFonts w:ascii="Arial" w:eastAsia="Times New Roman"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22.65pt;margin-top:51.6pt;width:47.65pt;height:27.1pt;z-index:251658240" stroked="f">
            <v:textbox>
              <w:txbxContent>
                <w:p w:rsidR="001E0886" w:rsidRDefault="001E0886">
                  <w:r>
                    <w:t>(OVER)</w:t>
                  </w:r>
                </w:p>
              </w:txbxContent>
            </v:textbox>
          </v:shape>
        </w:pict>
      </w:r>
      <w:r w:rsidR="00525BA0" w:rsidRPr="001E0886">
        <w:rPr>
          <w:rFonts w:ascii="Arial" w:eastAsia="Times New Roman" w:hAnsi="Arial" w:cs="Arial"/>
          <w:sz w:val="24"/>
          <w:szCs w:val="24"/>
        </w:rPr>
        <w:t>The notation Christian witness is placed under the name of the non-Catholic Christian witness in the baptismal register.</w:t>
      </w:r>
    </w:p>
    <w:p w:rsidR="00525BA0" w:rsidRPr="001E0886" w:rsidRDefault="00525BA0" w:rsidP="00525BA0">
      <w:pPr>
        <w:numPr>
          <w:ilvl w:val="0"/>
          <w:numId w:val="2"/>
        </w:numPr>
        <w:shd w:val="clear" w:color="auto" w:fill="FFFFFF"/>
        <w:spacing w:before="100" w:beforeAutospacing="1" w:after="100" w:afterAutospacing="1" w:line="340" w:lineRule="atLeast"/>
        <w:ind w:left="374"/>
        <w:rPr>
          <w:rFonts w:ascii="Arial" w:eastAsia="Times New Roman" w:hAnsi="Arial" w:cs="Arial"/>
          <w:sz w:val="24"/>
          <w:szCs w:val="24"/>
        </w:rPr>
      </w:pPr>
      <w:r w:rsidRPr="001E0886">
        <w:rPr>
          <w:rFonts w:ascii="Arial" w:eastAsia="Times New Roman" w:hAnsi="Arial" w:cs="Arial"/>
          <w:sz w:val="24"/>
          <w:szCs w:val="24"/>
        </w:rPr>
        <w:lastRenderedPageBreak/>
        <w:t>From the 1983 Code of Canon Law Canon 874, 1: To be admitted to the role of sponsors, a person must:</w:t>
      </w:r>
    </w:p>
    <w:p w:rsidR="00525BA0" w:rsidRPr="001E0886" w:rsidRDefault="00525BA0" w:rsidP="00525BA0">
      <w:pPr>
        <w:numPr>
          <w:ilvl w:val="1"/>
          <w:numId w:val="2"/>
        </w:numPr>
        <w:shd w:val="clear" w:color="auto" w:fill="FFFFFF"/>
        <w:spacing w:before="100" w:beforeAutospacing="1" w:after="100" w:afterAutospacing="1" w:line="340" w:lineRule="atLeast"/>
        <w:ind w:left="748"/>
        <w:rPr>
          <w:rFonts w:ascii="Arial" w:eastAsia="Times New Roman" w:hAnsi="Arial" w:cs="Arial"/>
          <w:sz w:val="24"/>
          <w:szCs w:val="24"/>
        </w:rPr>
      </w:pPr>
      <w:proofErr w:type="gramStart"/>
      <w:r w:rsidRPr="001E0886">
        <w:rPr>
          <w:rFonts w:ascii="Arial" w:eastAsia="Times New Roman" w:hAnsi="Arial" w:cs="Arial"/>
          <w:sz w:val="24"/>
          <w:szCs w:val="24"/>
        </w:rPr>
        <w:t>be</w:t>
      </w:r>
      <w:proofErr w:type="gramEnd"/>
      <w:r w:rsidRPr="001E0886">
        <w:rPr>
          <w:rFonts w:ascii="Arial" w:eastAsia="Times New Roman" w:hAnsi="Arial" w:cs="Arial"/>
          <w:sz w:val="24"/>
          <w:szCs w:val="24"/>
        </w:rPr>
        <w:t xml:space="preserve"> designated by the one to be baptized, by the parents or the one who takes their place or, in their absence, by the pastor or minister and is to have the qualifications and intention of performing this role.</w:t>
      </w:r>
    </w:p>
    <w:p w:rsidR="00525BA0" w:rsidRPr="001E0886" w:rsidRDefault="00525BA0" w:rsidP="00525BA0">
      <w:pPr>
        <w:numPr>
          <w:ilvl w:val="1"/>
          <w:numId w:val="2"/>
        </w:numPr>
        <w:shd w:val="clear" w:color="auto" w:fill="FFFFFF"/>
        <w:spacing w:before="100" w:beforeAutospacing="1" w:after="100" w:afterAutospacing="1" w:line="340" w:lineRule="atLeast"/>
        <w:ind w:left="748"/>
        <w:rPr>
          <w:rFonts w:ascii="Arial" w:eastAsia="Times New Roman" w:hAnsi="Arial" w:cs="Arial"/>
          <w:sz w:val="24"/>
          <w:szCs w:val="24"/>
        </w:rPr>
      </w:pPr>
      <w:r w:rsidRPr="001E0886">
        <w:rPr>
          <w:rFonts w:ascii="Arial" w:eastAsia="Times New Roman" w:hAnsi="Arial" w:cs="Arial"/>
          <w:sz w:val="24"/>
          <w:szCs w:val="24"/>
        </w:rPr>
        <w:t>have completed their sixteenth year, unless a different age has been established by the diocesan bishop or it seems to the pastor or minister that an exception is to be made for a just cause;</w:t>
      </w:r>
    </w:p>
    <w:p w:rsidR="00525BA0" w:rsidRPr="001E0886" w:rsidRDefault="00525BA0" w:rsidP="00525BA0">
      <w:pPr>
        <w:numPr>
          <w:ilvl w:val="1"/>
          <w:numId w:val="2"/>
        </w:numPr>
        <w:shd w:val="clear" w:color="auto" w:fill="FFFFFF"/>
        <w:spacing w:before="100" w:beforeAutospacing="1" w:after="100" w:afterAutospacing="1" w:line="340" w:lineRule="atLeast"/>
        <w:ind w:left="748"/>
        <w:rPr>
          <w:rFonts w:ascii="Arial" w:eastAsia="Times New Roman" w:hAnsi="Arial" w:cs="Arial"/>
          <w:sz w:val="24"/>
          <w:szCs w:val="24"/>
        </w:rPr>
      </w:pPr>
      <w:r w:rsidRPr="001E0886">
        <w:rPr>
          <w:rFonts w:ascii="Arial" w:eastAsia="Times New Roman" w:hAnsi="Arial" w:cs="Arial"/>
          <w:sz w:val="24"/>
          <w:szCs w:val="24"/>
        </w:rPr>
        <w:t>be a Catholic who has been confirmed and has already received the sacrament of the Most Holy Eucharist and leads a life in harmony with the faith and the role to be undertaken;</w:t>
      </w:r>
    </w:p>
    <w:p w:rsidR="00525BA0" w:rsidRPr="001E0886" w:rsidRDefault="00525BA0" w:rsidP="00525BA0">
      <w:pPr>
        <w:numPr>
          <w:ilvl w:val="1"/>
          <w:numId w:val="2"/>
        </w:numPr>
        <w:shd w:val="clear" w:color="auto" w:fill="FFFFFF"/>
        <w:spacing w:before="100" w:beforeAutospacing="1" w:after="100" w:afterAutospacing="1" w:line="340" w:lineRule="atLeast"/>
        <w:ind w:left="748"/>
        <w:rPr>
          <w:rFonts w:ascii="Arial" w:eastAsia="Times New Roman" w:hAnsi="Arial" w:cs="Arial"/>
          <w:sz w:val="24"/>
          <w:szCs w:val="24"/>
        </w:rPr>
      </w:pPr>
      <w:proofErr w:type="gramStart"/>
      <w:r w:rsidRPr="001E0886">
        <w:rPr>
          <w:rFonts w:ascii="Arial" w:eastAsia="Times New Roman" w:hAnsi="Arial" w:cs="Arial"/>
          <w:sz w:val="24"/>
          <w:szCs w:val="24"/>
        </w:rPr>
        <w:t>not</w:t>
      </w:r>
      <w:proofErr w:type="gramEnd"/>
      <w:r w:rsidRPr="001E0886">
        <w:rPr>
          <w:rFonts w:ascii="Arial" w:eastAsia="Times New Roman" w:hAnsi="Arial" w:cs="Arial"/>
          <w:sz w:val="24"/>
          <w:szCs w:val="24"/>
        </w:rPr>
        <w:t xml:space="preserve"> be bound by a canonical penalty legitimately imposed or declared.</w:t>
      </w:r>
    </w:p>
    <w:p w:rsidR="00525BA0" w:rsidRPr="001E0886" w:rsidRDefault="00525BA0" w:rsidP="00525BA0">
      <w:pPr>
        <w:numPr>
          <w:ilvl w:val="1"/>
          <w:numId w:val="2"/>
        </w:numPr>
        <w:shd w:val="clear" w:color="auto" w:fill="FFFFFF"/>
        <w:spacing w:before="100" w:beforeAutospacing="1" w:after="100" w:afterAutospacing="1" w:line="340" w:lineRule="atLeast"/>
        <w:ind w:left="748"/>
        <w:rPr>
          <w:rFonts w:ascii="Arial" w:eastAsia="Times New Roman" w:hAnsi="Arial" w:cs="Arial"/>
          <w:sz w:val="24"/>
          <w:szCs w:val="24"/>
        </w:rPr>
      </w:pPr>
      <w:proofErr w:type="gramStart"/>
      <w:r w:rsidRPr="001E0886">
        <w:rPr>
          <w:rFonts w:ascii="Arial" w:eastAsia="Times New Roman" w:hAnsi="Arial" w:cs="Arial"/>
          <w:sz w:val="24"/>
          <w:szCs w:val="24"/>
        </w:rPr>
        <w:t>not</w:t>
      </w:r>
      <w:proofErr w:type="gramEnd"/>
      <w:r w:rsidRPr="001E0886">
        <w:rPr>
          <w:rFonts w:ascii="Arial" w:eastAsia="Times New Roman" w:hAnsi="Arial" w:cs="Arial"/>
          <w:sz w:val="24"/>
          <w:szCs w:val="24"/>
        </w:rPr>
        <w:t xml:space="preserve"> be the father or the mother of the one to be baptized.</w:t>
      </w:r>
    </w:p>
    <w:p w:rsidR="00812F04" w:rsidRPr="001E0886" w:rsidRDefault="001E0886"/>
    <w:sectPr w:rsidR="00812F04" w:rsidRPr="001E0886" w:rsidSect="00905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23CE"/>
    <w:multiLevelType w:val="multilevel"/>
    <w:tmpl w:val="5F62B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76C0E"/>
    <w:multiLevelType w:val="multilevel"/>
    <w:tmpl w:val="23A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25BA0"/>
    <w:rsid w:val="001E0886"/>
    <w:rsid w:val="00250D2D"/>
    <w:rsid w:val="00444E46"/>
    <w:rsid w:val="00525BA0"/>
    <w:rsid w:val="006010A7"/>
    <w:rsid w:val="00694CFE"/>
    <w:rsid w:val="00801C22"/>
    <w:rsid w:val="00905865"/>
    <w:rsid w:val="00985AFD"/>
    <w:rsid w:val="009B4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65"/>
  </w:style>
  <w:style w:type="paragraph" w:styleId="Heading1">
    <w:name w:val="heading 1"/>
    <w:basedOn w:val="Normal"/>
    <w:link w:val="Heading1Char"/>
    <w:uiPriority w:val="9"/>
    <w:qFormat/>
    <w:rsid w:val="00525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5B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B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5B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5B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1900</Characters>
  <Application>Microsoft Office Word</Application>
  <DocSecurity>0</DocSecurity>
  <Lines>15</Lines>
  <Paragraphs>4</Paragraphs>
  <ScaleCrop>false</ScaleCrop>
  <Company>Microsoft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jwerner</dc:creator>
  <cp:lastModifiedBy>jwerner</cp:lastModifiedBy>
  <cp:revision>3</cp:revision>
  <dcterms:created xsi:type="dcterms:W3CDTF">2017-09-26T19:28:00Z</dcterms:created>
  <dcterms:modified xsi:type="dcterms:W3CDTF">2018-01-25T13:51:00Z</dcterms:modified>
</cp:coreProperties>
</file>